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A2D2D" w14:textId="77777777" w:rsidR="0098681E" w:rsidRPr="006A4043" w:rsidRDefault="0098681E" w:rsidP="006A4043">
      <w:pPr>
        <w:spacing w:after="0" w:line="480" w:lineRule="auto"/>
        <w:jc w:val="center"/>
        <w:rPr>
          <w:rFonts w:ascii="Times New Roman" w:hAnsi="Times New Roman" w:cs="Times New Roman"/>
          <w:b/>
          <w:sz w:val="24"/>
          <w:szCs w:val="24"/>
        </w:rPr>
      </w:pPr>
      <w:r w:rsidRPr="006A4043">
        <w:rPr>
          <w:rFonts w:ascii="Times New Roman" w:hAnsi="Times New Roman" w:cs="Times New Roman"/>
          <w:b/>
          <w:sz w:val="24"/>
          <w:szCs w:val="24"/>
        </w:rPr>
        <w:t>Topic: The Higher education of African American women.</w:t>
      </w:r>
    </w:p>
    <w:p w14:paraId="55E40411" w14:textId="77777777" w:rsidR="0098681E" w:rsidRPr="006A4043" w:rsidRDefault="0098681E" w:rsidP="006A4043">
      <w:pPr>
        <w:spacing w:after="0" w:line="480" w:lineRule="auto"/>
        <w:jc w:val="center"/>
        <w:rPr>
          <w:rFonts w:ascii="Times New Roman" w:hAnsi="Times New Roman" w:cs="Times New Roman"/>
          <w:b/>
          <w:sz w:val="24"/>
          <w:szCs w:val="24"/>
        </w:rPr>
      </w:pPr>
      <w:bookmarkStart w:id="0" w:name="_GoBack"/>
      <w:bookmarkEnd w:id="0"/>
      <w:r w:rsidRPr="006A4043">
        <w:rPr>
          <w:rFonts w:ascii="Times New Roman" w:hAnsi="Times New Roman" w:cs="Times New Roman"/>
          <w:b/>
          <w:sz w:val="24"/>
          <w:szCs w:val="24"/>
        </w:rPr>
        <w:t>Question.</w:t>
      </w:r>
    </w:p>
    <w:p w14:paraId="277CEF85" w14:textId="77777777" w:rsidR="0098681E" w:rsidRPr="006A4043" w:rsidRDefault="0098681E"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 xml:space="preserve">Does higher education of African American </w:t>
      </w:r>
      <w:r w:rsidR="00FD0B26">
        <w:rPr>
          <w:rFonts w:ascii="Times New Roman" w:hAnsi="Times New Roman" w:cs="Times New Roman"/>
          <w:sz w:val="24"/>
          <w:szCs w:val="24"/>
        </w:rPr>
        <w:t xml:space="preserve">women lead to their happiness and </w:t>
      </w:r>
      <w:r w:rsidRPr="006A4043">
        <w:rPr>
          <w:rFonts w:ascii="Times New Roman" w:hAnsi="Times New Roman" w:cs="Times New Roman"/>
          <w:sz w:val="24"/>
          <w:szCs w:val="24"/>
        </w:rPr>
        <w:t xml:space="preserve">the </w:t>
      </w:r>
      <w:r w:rsidR="00FD0B26">
        <w:rPr>
          <w:rFonts w:ascii="Times New Roman" w:hAnsi="Times New Roman" w:cs="Times New Roman"/>
          <w:sz w:val="24"/>
          <w:szCs w:val="24"/>
        </w:rPr>
        <w:t xml:space="preserve">realization of the </w:t>
      </w:r>
      <w:r w:rsidRPr="006A4043">
        <w:rPr>
          <w:rFonts w:ascii="Times New Roman" w:hAnsi="Times New Roman" w:cs="Times New Roman"/>
          <w:sz w:val="24"/>
          <w:szCs w:val="24"/>
        </w:rPr>
        <w:t>American dream?</w:t>
      </w:r>
    </w:p>
    <w:p w14:paraId="7EFD9801" w14:textId="77777777" w:rsidR="0098681E" w:rsidRPr="006A4043" w:rsidRDefault="0098681E"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 xml:space="preserve">Higher education has been the </w:t>
      </w:r>
      <w:r w:rsidR="00BF4B6E">
        <w:rPr>
          <w:rFonts w:ascii="Times New Roman" w:hAnsi="Times New Roman" w:cs="Times New Roman"/>
          <w:sz w:val="24"/>
          <w:szCs w:val="24"/>
        </w:rPr>
        <w:t>main</w:t>
      </w:r>
      <w:r w:rsidRPr="006A4043">
        <w:rPr>
          <w:rFonts w:ascii="Times New Roman" w:hAnsi="Times New Roman" w:cs="Times New Roman"/>
          <w:sz w:val="24"/>
          <w:szCs w:val="24"/>
        </w:rPr>
        <w:t xml:space="preserve"> sour</w:t>
      </w:r>
      <w:r w:rsidR="00BF4B6E">
        <w:rPr>
          <w:rFonts w:ascii="Times New Roman" w:hAnsi="Times New Roman" w:cs="Times New Roman"/>
          <w:sz w:val="24"/>
          <w:szCs w:val="24"/>
        </w:rPr>
        <w:t>ce of American wonders. This has</w:t>
      </w:r>
      <w:r w:rsidRPr="006A4043">
        <w:rPr>
          <w:rFonts w:ascii="Times New Roman" w:hAnsi="Times New Roman" w:cs="Times New Roman"/>
          <w:sz w:val="24"/>
          <w:szCs w:val="24"/>
        </w:rPr>
        <w:t xml:space="preserve"> been encouraged by the ongoing aspiration for the educated to access the American citizenry in conjunction with upward mobility fueled and expanded by educational opportunities. It is only such aspirations that give the African Americans the courage to spend more time in education than usual. As evident, education has become a central factor in the American way of life; a factor which motivated the African American women further (John 440). It is also believed that universities and colleges have become part and parcel of the African American women </w:t>
      </w:r>
      <w:r w:rsidR="00BF4B6E">
        <w:rPr>
          <w:rFonts w:ascii="Times New Roman" w:hAnsi="Times New Roman" w:cs="Times New Roman"/>
          <w:sz w:val="24"/>
          <w:szCs w:val="24"/>
        </w:rPr>
        <w:t>ambition to realize the American dream</w:t>
      </w:r>
      <w:r w:rsidRPr="006A4043">
        <w:rPr>
          <w:rFonts w:ascii="Times New Roman" w:hAnsi="Times New Roman" w:cs="Times New Roman"/>
          <w:sz w:val="24"/>
          <w:szCs w:val="24"/>
        </w:rPr>
        <w:t xml:space="preserve"> by growing their income as well as accessing higher professions. Borrowing from the evident literature, higher education has been an eye opener in American life since the 20th century and hence the African American women are not exceptional in this setting. </w:t>
      </w:r>
    </w:p>
    <w:p w14:paraId="61BD64A2" w14:textId="77777777" w:rsidR="007916FA" w:rsidRDefault="007916FA" w:rsidP="006A4043">
      <w:pPr>
        <w:spacing w:after="0" w:line="480" w:lineRule="auto"/>
        <w:ind w:firstLine="720"/>
        <w:jc w:val="center"/>
        <w:rPr>
          <w:rFonts w:ascii="Times New Roman" w:hAnsi="Times New Roman" w:cs="Times New Roman"/>
          <w:b/>
          <w:sz w:val="24"/>
          <w:szCs w:val="24"/>
        </w:rPr>
      </w:pPr>
    </w:p>
    <w:p w14:paraId="39CA87DF" w14:textId="77777777" w:rsidR="007916FA" w:rsidRDefault="007916FA" w:rsidP="006A4043">
      <w:pPr>
        <w:spacing w:after="0" w:line="480" w:lineRule="auto"/>
        <w:ind w:firstLine="720"/>
        <w:jc w:val="center"/>
        <w:rPr>
          <w:rFonts w:ascii="Times New Roman" w:hAnsi="Times New Roman" w:cs="Times New Roman"/>
          <w:b/>
          <w:sz w:val="24"/>
          <w:szCs w:val="24"/>
        </w:rPr>
      </w:pPr>
    </w:p>
    <w:p w14:paraId="29CB5ADE" w14:textId="77777777" w:rsidR="007916FA" w:rsidRDefault="007916FA" w:rsidP="006A4043">
      <w:pPr>
        <w:spacing w:after="0" w:line="480" w:lineRule="auto"/>
        <w:ind w:firstLine="720"/>
        <w:jc w:val="center"/>
        <w:rPr>
          <w:rFonts w:ascii="Times New Roman" w:hAnsi="Times New Roman" w:cs="Times New Roman"/>
          <w:b/>
          <w:sz w:val="24"/>
          <w:szCs w:val="24"/>
        </w:rPr>
      </w:pPr>
    </w:p>
    <w:p w14:paraId="7969BCDA" w14:textId="77777777" w:rsidR="0098681E" w:rsidRPr="006A4043" w:rsidRDefault="0098681E" w:rsidP="006A4043">
      <w:pPr>
        <w:spacing w:after="0" w:line="480" w:lineRule="auto"/>
        <w:ind w:firstLine="720"/>
        <w:jc w:val="center"/>
        <w:rPr>
          <w:rFonts w:ascii="Times New Roman" w:hAnsi="Times New Roman" w:cs="Times New Roman"/>
          <w:b/>
          <w:sz w:val="24"/>
          <w:szCs w:val="24"/>
        </w:rPr>
      </w:pPr>
      <w:r w:rsidRPr="006A4043">
        <w:rPr>
          <w:rFonts w:ascii="Times New Roman" w:hAnsi="Times New Roman" w:cs="Times New Roman"/>
          <w:b/>
          <w:sz w:val="24"/>
          <w:szCs w:val="24"/>
        </w:rPr>
        <w:t>Working Thesis.</w:t>
      </w:r>
    </w:p>
    <w:p w14:paraId="687EFEF7" w14:textId="77777777" w:rsidR="0098681E" w:rsidRPr="006A4043" w:rsidRDefault="0098681E"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 xml:space="preserve">Higher education of African American women leads to happiness because it helps them to grow their income and get </w:t>
      </w:r>
      <w:r w:rsidR="00BF4B6E">
        <w:rPr>
          <w:rFonts w:ascii="Times New Roman" w:hAnsi="Times New Roman" w:cs="Times New Roman"/>
          <w:sz w:val="24"/>
          <w:szCs w:val="24"/>
        </w:rPr>
        <w:t>better</w:t>
      </w:r>
      <w:r w:rsidRPr="006A4043">
        <w:rPr>
          <w:rFonts w:ascii="Times New Roman" w:hAnsi="Times New Roman" w:cs="Times New Roman"/>
          <w:sz w:val="24"/>
          <w:szCs w:val="24"/>
        </w:rPr>
        <w:t xml:space="preserve"> access to professions</w:t>
      </w:r>
      <w:r w:rsidR="00BF4B6E">
        <w:rPr>
          <w:rFonts w:ascii="Times New Roman" w:hAnsi="Times New Roman" w:cs="Times New Roman"/>
          <w:sz w:val="24"/>
          <w:szCs w:val="24"/>
        </w:rPr>
        <w:t xml:space="preserve">, </w:t>
      </w:r>
      <w:r w:rsidRPr="006A4043">
        <w:rPr>
          <w:rFonts w:ascii="Times New Roman" w:hAnsi="Times New Roman" w:cs="Times New Roman"/>
          <w:sz w:val="24"/>
          <w:szCs w:val="24"/>
        </w:rPr>
        <w:t xml:space="preserve">and hence </w:t>
      </w:r>
      <w:r w:rsidR="00BF4B6E">
        <w:rPr>
          <w:rFonts w:ascii="Times New Roman" w:hAnsi="Times New Roman" w:cs="Times New Roman"/>
          <w:sz w:val="24"/>
          <w:szCs w:val="24"/>
        </w:rPr>
        <w:t>it helps</w:t>
      </w:r>
      <w:r w:rsidRPr="006A4043">
        <w:rPr>
          <w:rFonts w:ascii="Times New Roman" w:hAnsi="Times New Roman" w:cs="Times New Roman"/>
          <w:sz w:val="24"/>
          <w:szCs w:val="24"/>
        </w:rPr>
        <w:t xml:space="preserve"> them to realize their American dream. </w:t>
      </w:r>
    </w:p>
    <w:p w14:paraId="6B0828AA" w14:textId="77777777" w:rsidR="0098681E" w:rsidRPr="006A4043" w:rsidRDefault="0098681E"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lastRenderedPageBreak/>
        <w:t xml:space="preserve">Higher education of African American women helps them to realize their American dream because education serves them with many professionally </w:t>
      </w:r>
      <w:r w:rsidR="00BF4B6E">
        <w:rPr>
          <w:rFonts w:ascii="Times New Roman" w:hAnsi="Times New Roman" w:cs="Times New Roman"/>
          <w:sz w:val="24"/>
          <w:szCs w:val="24"/>
        </w:rPr>
        <w:t>oriented</w:t>
      </w:r>
      <w:r w:rsidRPr="006A4043">
        <w:rPr>
          <w:rFonts w:ascii="Times New Roman" w:hAnsi="Times New Roman" w:cs="Times New Roman"/>
          <w:sz w:val="24"/>
          <w:szCs w:val="24"/>
        </w:rPr>
        <w:t xml:space="preserve"> opportunities, economic indep</w:t>
      </w:r>
      <w:r w:rsidR="00BF4B6E">
        <w:rPr>
          <w:rFonts w:ascii="Times New Roman" w:hAnsi="Times New Roman" w:cs="Times New Roman"/>
          <w:sz w:val="24"/>
          <w:szCs w:val="24"/>
        </w:rPr>
        <w:t>endence and social independence; all which results to happiness</w:t>
      </w:r>
      <w:r w:rsidRPr="006A4043">
        <w:rPr>
          <w:rFonts w:ascii="Times New Roman" w:hAnsi="Times New Roman" w:cs="Times New Roman"/>
          <w:sz w:val="24"/>
          <w:szCs w:val="24"/>
        </w:rPr>
        <w:t xml:space="preserve">. </w:t>
      </w:r>
    </w:p>
    <w:p w14:paraId="330CE0EB" w14:textId="77777777" w:rsidR="0098681E" w:rsidRPr="006A4043" w:rsidRDefault="0098681E"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Higher education of African American women lead</w:t>
      </w:r>
      <w:r w:rsidR="00BF4B6E">
        <w:rPr>
          <w:rFonts w:ascii="Times New Roman" w:hAnsi="Times New Roman" w:cs="Times New Roman"/>
          <w:sz w:val="24"/>
          <w:szCs w:val="24"/>
        </w:rPr>
        <w:t>s</w:t>
      </w:r>
      <w:r w:rsidRPr="006A4043">
        <w:rPr>
          <w:rFonts w:ascii="Times New Roman" w:hAnsi="Times New Roman" w:cs="Times New Roman"/>
          <w:sz w:val="24"/>
          <w:szCs w:val="24"/>
        </w:rPr>
        <w:t xml:space="preserve"> to happiness through the realization of the American dream because it gives growing enthusiasm, independence, expansion of facilities, </w:t>
      </w:r>
      <w:r w:rsidR="00FD0B26" w:rsidRPr="006A4043">
        <w:rPr>
          <w:rFonts w:ascii="Times New Roman" w:hAnsi="Times New Roman" w:cs="Times New Roman"/>
          <w:sz w:val="24"/>
          <w:szCs w:val="24"/>
        </w:rPr>
        <w:t>and change</w:t>
      </w:r>
      <w:r w:rsidRPr="006A4043">
        <w:rPr>
          <w:rFonts w:ascii="Times New Roman" w:hAnsi="Times New Roman" w:cs="Times New Roman"/>
          <w:sz w:val="24"/>
          <w:szCs w:val="24"/>
        </w:rPr>
        <w:t xml:space="preserve"> in lifestyle, growing their income and increasing their access to professionalism.</w:t>
      </w:r>
    </w:p>
    <w:p w14:paraId="101D653A" w14:textId="77777777" w:rsidR="0098681E" w:rsidRPr="006A4043" w:rsidRDefault="0098681E" w:rsidP="006A4043">
      <w:pPr>
        <w:spacing w:after="0" w:line="480" w:lineRule="auto"/>
        <w:ind w:firstLine="720"/>
        <w:jc w:val="center"/>
        <w:rPr>
          <w:rFonts w:ascii="Times New Roman" w:hAnsi="Times New Roman" w:cs="Times New Roman"/>
          <w:b/>
          <w:sz w:val="24"/>
          <w:szCs w:val="24"/>
        </w:rPr>
      </w:pPr>
      <w:r w:rsidRPr="006A4043">
        <w:rPr>
          <w:rFonts w:ascii="Times New Roman" w:hAnsi="Times New Roman" w:cs="Times New Roman"/>
          <w:b/>
          <w:sz w:val="24"/>
          <w:szCs w:val="24"/>
        </w:rPr>
        <w:t>Roadmap.</w:t>
      </w:r>
    </w:p>
    <w:p w14:paraId="52C10AFB" w14:textId="77777777" w:rsidR="00B73284" w:rsidRPr="006A4043" w:rsidRDefault="0098681E" w:rsidP="00B73284">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In my final project, I will be exploring the effectiveness of</w:t>
      </w:r>
      <w:r w:rsidR="001E3359">
        <w:rPr>
          <w:rFonts w:ascii="Times New Roman" w:hAnsi="Times New Roman" w:cs="Times New Roman"/>
          <w:sz w:val="24"/>
          <w:szCs w:val="24"/>
        </w:rPr>
        <w:t xml:space="preserve"> higher education of </w:t>
      </w:r>
      <w:r w:rsidRPr="006A4043">
        <w:rPr>
          <w:rFonts w:ascii="Times New Roman" w:hAnsi="Times New Roman" w:cs="Times New Roman"/>
          <w:sz w:val="24"/>
          <w:szCs w:val="24"/>
        </w:rPr>
        <w:t>African American women and how it leads to happ</w:t>
      </w:r>
      <w:r w:rsidR="001E3359">
        <w:rPr>
          <w:rFonts w:ascii="Times New Roman" w:hAnsi="Times New Roman" w:cs="Times New Roman"/>
          <w:sz w:val="24"/>
          <w:szCs w:val="24"/>
        </w:rPr>
        <w:t>iness and the realization of the</w:t>
      </w:r>
      <w:r w:rsidRPr="006A4043">
        <w:rPr>
          <w:rFonts w:ascii="Times New Roman" w:hAnsi="Times New Roman" w:cs="Times New Roman"/>
          <w:sz w:val="24"/>
          <w:szCs w:val="24"/>
        </w:rPr>
        <w:t xml:space="preserve"> American dream.</w:t>
      </w:r>
      <w:r w:rsidR="002F5999">
        <w:rPr>
          <w:rFonts w:ascii="Times New Roman" w:hAnsi="Times New Roman" w:cs="Times New Roman"/>
          <w:sz w:val="24"/>
          <w:szCs w:val="24"/>
        </w:rPr>
        <w:t xml:space="preserve"> From my research, noted that </w:t>
      </w:r>
      <w:r w:rsidRPr="006A4043">
        <w:rPr>
          <w:rFonts w:ascii="Times New Roman" w:hAnsi="Times New Roman" w:cs="Times New Roman"/>
          <w:sz w:val="24"/>
          <w:szCs w:val="24"/>
        </w:rPr>
        <w:t>the American dream has been a central factor in th</w:t>
      </w:r>
      <w:r w:rsidR="002F5999">
        <w:rPr>
          <w:rFonts w:ascii="Times New Roman" w:hAnsi="Times New Roman" w:cs="Times New Roman"/>
          <w:sz w:val="24"/>
          <w:szCs w:val="24"/>
        </w:rPr>
        <w:t xml:space="preserve">e American values system and it has significantly </w:t>
      </w:r>
      <w:r w:rsidRPr="006A4043">
        <w:rPr>
          <w:rFonts w:ascii="Times New Roman" w:hAnsi="Times New Roman" w:cs="Times New Roman"/>
          <w:sz w:val="24"/>
          <w:szCs w:val="24"/>
        </w:rPr>
        <w:t xml:space="preserve">helped </w:t>
      </w:r>
      <w:r w:rsidR="002F5999">
        <w:rPr>
          <w:rFonts w:ascii="Times New Roman" w:hAnsi="Times New Roman" w:cs="Times New Roman"/>
          <w:sz w:val="24"/>
          <w:szCs w:val="24"/>
        </w:rPr>
        <w:t xml:space="preserve">populations </w:t>
      </w:r>
      <w:r w:rsidRPr="006A4043">
        <w:rPr>
          <w:rFonts w:ascii="Times New Roman" w:hAnsi="Times New Roman" w:cs="Times New Roman"/>
          <w:sz w:val="24"/>
          <w:szCs w:val="24"/>
        </w:rPr>
        <w:t>to t</w:t>
      </w:r>
      <w:r w:rsidR="002F5999">
        <w:rPr>
          <w:rFonts w:ascii="Times New Roman" w:hAnsi="Times New Roman" w:cs="Times New Roman"/>
          <w:sz w:val="24"/>
          <w:szCs w:val="24"/>
        </w:rPr>
        <w:t xml:space="preserve">he access of American culture. </w:t>
      </w:r>
      <w:r w:rsidRPr="006A4043">
        <w:rPr>
          <w:rFonts w:ascii="Times New Roman" w:hAnsi="Times New Roman" w:cs="Times New Roman"/>
          <w:sz w:val="24"/>
          <w:szCs w:val="24"/>
        </w:rPr>
        <w:t>According to the current l</w:t>
      </w:r>
      <w:r w:rsidR="002F5999">
        <w:rPr>
          <w:rFonts w:ascii="Times New Roman" w:hAnsi="Times New Roman" w:cs="Times New Roman"/>
          <w:sz w:val="24"/>
          <w:szCs w:val="24"/>
        </w:rPr>
        <w:t>iterature on the American dream, it</w:t>
      </w:r>
      <w:r w:rsidRPr="006A4043">
        <w:rPr>
          <w:rFonts w:ascii="Times New Roman" w:hAnsi="Times New Roman" w:cs="Times New Roman"/>
          <w:sz w:val="24"/>
          <w:szCs w:val="24"/>
        </w:rPr>
        <w:t xml:space="preserve"> has been valued that subgroups of b</w:t>
      </w:r>
      <w:r w:rsidR="002F5999">
        <w:rPr>
          <w:rFonts w:ascii="Times New Roman" w:hAnsi="Times New Roman" w:cs="Times New Roman"/>
          <w:sz w:val="24"/>
          <w:szCs w:val="24"/>
        </w:rPr>
        <w:t>l</w:t>
      </w:r>
      <w:r w:rsidRPr="006A4043">
        <w:rPr>
          <w:rFonts w:ascii="Times New Roman" w:hAnsi="Times New Roman" w:cs="Times New Roman"/>
          <w:sz w:val="24"/>
          <w:szCs w:val="24"/>
        </w:rPr>
        <w:t>ack Ame</w:t>
      </w:r>
      <w:r w:rsidR="001E3359">
        <w:rPr>
          <w:rFonts w:ascii="Times New Roman" w:hAnsi="Times New Roman" w:cs="Times New Roman"/>
          <w:sz w:val="24"/>
          <w:szCs w:val="24"/>
        </w:rPr>
        <w:t xml:space="preserve">rican women have developed their </w:t>
      </w:r>
      <w:r w:rsidRPr="006A4043">
        <w:rPr>
          <w:rFonts w:ascii="Times New Roman" w:hAnsi="Times New Roman" w:cs="Times New Roman"/>
          <w:sz w:val="24"/>
          <w:szCs w:val="24"/>
        </w:rPr>
        <w:t xml:space="preserve">own unique perceptions of what mainly constitutes the American dream. </w:t>
      </w:r>
      <w:r w:rsidR="002F5999">
        <w:rPr>
          <w:rFonts w:ascii="Times New Roman" w:hAnsi="Times New Roman" w:cs="Times New Roman"/>
          <w:sz w:val="24"/>
          <w:szCs w:val="24"/>
        </w:rPr>
        <w:t>Researcher have also</w:t>
      </w:r>
      <w:r w:rsidRPr="006A4043">
        <w:rPr>
          <w:rFonts w:ascii="Times New Roman" w:hAnsi="Times New Roman" w:cs="Times New Roman"/>
          <w:sz w:val="24"/>
          <w:szCs w:val="24"/>
        </w:rPr>
        <w:t xml:space="preserve"> asserted that higher education</w:t>
      </w:r>
      <w:r w:rsidR="001E3359">
        <w:rPr>
          <w:rFonts w:ascii="Times New Roman" w:hAnsi="Times New Roman" w:cs="Times New Roman"/>
          <w:sz w:val="24"/>
          <w:szCs w:val="24"/>
        </w:rPr>
        <w:t xml:space="preserve"> is </w:t>
      </w:r>
      <w:r w:rsidRPr="006A4043">
        <w:rPr>
          <w:rFonts w:ascii="Times New Roman" w:hAnsi="Times New Roman" w:cs="Times New Roman"/>
          <w:sz w:val="24"/>
          <w:szCs w:val="24"/>
        </w:rPr>
        <w:t xml:space="preserve">the only breakthrough to the American dream; a factor which has been shared by both classic definitions as well as </w:t>
      </w:r>
      <w:r w:rsidR="002F5999" w:rsidRPr="006A4043">
        <w:rPr>
          <w:rFonts w:ascii="Times New Roman" w:hAnsi="Times New Roman" w:cs="Times New Roman"/>
          <w:sz w:val="24"/>
          <w:szCs w:val="24"/>
        </w:rPr>
        <w:t>the educated black Americans</w:t>
      </w:r>
      <w:r w:rsidR="00FD0B26">
        <w:rPr>
          <w:rFonts w:ascii="Times New Roman" w:hAnsi="Times New Roman" w:cs="Times New Roman"/>
          <w:sz w:val="24"/>
          <w:szCs w:val="24"/>
        </w:rPr>
        <w:t xml:space="preserve"> </w:t>
      </w:r>
      <w:r w:rsidR="002F5999">
        <w:rPr>
          <w:rFonts w:ascii="Times New Roman" w:hAnsi="Times New Roman" w:cs="Times New Roman"/>
          <w:sz w:val="24"/>
          <w:szCs w:val="24"/>
        </w:rPr>
        <w:t xml:space="preserve">in relation with </w:t>
      </w:r>
      <w:r w:rsidRPr="006A4043">
        <w:rPr>
          <w:rFonts w:ascii="Times New Roman" w:hAnsi="Times New Roman" w:cs="Times New Roman"/>
          <w:sz w:val="24"/>
          <w:szCs w:val="24"/>
        </w:rPr>
        <w:t>the desire for the American dream. In many settings, the American dream is seen as a mythic structure. As such it is featured with a collection of ideas and believes in freedom, prosperity as well as the opportunity to achieve goals of becoming rich, accessing the American lifestyle while creating a safe and perfect environment for making familie</w:t>
      </w:r>
      <w:r w:rsidR="002F5999">
        <w:rPr>
          <w:rFonts w:ascii="Times New Roman" w:hAnsi="Times New Roman" w:cs="Times New Roman"/>
          <w:sz w:val="24"/>
          <w:szCs w:val="24"/>
        </w:rPr>
        <w:t xml:space="preserve">s among other social features. </w:t>
      </w:r>
      <w:r w:rsidRPr="006A4043">
        <w:rPr>
          <w:rFonts w:ascii="Times New Roman" w:hAnsi="Times New Roman" w:cs="Times New Roman"/>
          <w:sz w:val="24"/>
          <w:szCs w:val="24"/>
        </w:rPr>
        <w:t>With this literature, t</w:t>
      </w:r>
      <w:r w:rsidR="001E3359">
        <w:rPr>
          <w:rFonts w:ascii="Times New Roman" w:hAnsi="Times New Roman" w:cs="Times New Roman"/>
          <w:sz w:val="24"/>
          <w:szCs w:val="24"/>
        </w:rPr>
        <w:t xml:space="preserve">he African American women argue that the only means to achieve the </w:t>
      </w:r>
      <w:r w:rsidRPr="006A4043">
        <w:rPr>
          <w:rFonts w:ascii="Times New Roman" w:hAnsi="Times New Roman" w:cs="Times New Roman"/>
          <w:sz w:val="24"/>
          <w:szCs w:val="24"/>
        </w:rPr>
        <w:t>American dream is through education. Also, educated African American women believe that America is the only land of opportunities</w:t>
      </w:r>
      <w:r w:rsidR="002F5999">
        <w:rPr>
          <w:rFonts w:ascii="Times New Roman" w:hAnsi="Times New Roman" w:cs="Times New Roman"/>
          <w:sz w:val="24"/>
          <w:szCs w:val="24"/>
        </w:rPr>
        <w:t>; thus,</w:t>
      </w:r>
      <w:r w:rsidRPr="006A4043">
        <w:rPr>
          <w:rFonts w:ascii="Times New Roman" w:hAnsi="Times New Roman" w:cs="Times New Roman"/>
          <w:sz w:val="24"/>
          <w:szCs w:val="24"/>
        </w:rPr>
        <w:t xml:space="preserve"> if one is virtuous </w:t>
      </w:r>
    </w:p>
    <w:p w14:paraId="52CF1FC4" w14:textId="77777777" w:rsidR="00B73284" w:rsidRDefault="0098681E" w:rsidP="00B73284">
      <w:pPr>
        <w:spacing w:after="0" w:line="480" w:lineRule="auto"/>
        <w:rPr>
          <w:rFonts w:ascii="Times New Roman" w:hAnsi="Times New Roman" w:cs="Times New Roman"/>
          <w:sz w:val="24"/>
          <w:szCs w:val="24"/>
        </w:rPr>
      </w:pPr>
      <w:r w:rsidRPr="006A4043">
        <w:rPr>
          <w:rFonts w:ascii="Times New Roman" w:hAnsi="Times New Roman" w:cs="Times New Roman"/>
          <w:sz w:val="24"/>
          <w:szCs w:val="24"/>
        </w:rPr>
        <w:lastRenderedPageBreak/>
        <w:t>and work</w:t>
      </w:r>
      <w:r w:rsidR="001E3359">
        <w:rPr>
          <w:rFonts w:ascii="Times New Roman" w:hAnsi="Times New Roman" w:cs="Times New Roman"/>
          <w:sz w:val="24"/>
          <w:szCs w:val="24"/>
        </w:rPr>
        <w:t>s</w:t>
      </w:r>
      <w:r w:rsidRPr="006A4043">
        <w:rPr>
          <w:rFonts w:ascii="Times New Roman" w:hAnsi="Times New Roman" w:cs="Times New Roman"/>
          <w:sz w:val="24"/>
          <w:szCs w:val="24"/>
        </w:rPr>
        <w:t xml:space="preserve"> hard</w:t>
      </w:r>
      <w:r w:rsidR="001E3359">
        <w:rPr>
          <w:rFonts w:ascii="Times New Roman" w:hAnsi="Times New Roman" w:cs="Times New Roman"/>
          <w:sz w:val="24"/>
          <w:szCs w:val="24"/>
        </w:rPr>
        <w:t>, she</w:t>
      </w:r>
      <w:r w:rsidRPr="006A4043">
        <w:rPr>
          <w:rFonts w:ascii="Times New Roman" w:hAnsi="Times New Roman" w:cs="Times New Roman"/>
          <w:sz w:val="24"/>
          <w:szCs w:val="24"/>
        </w:rPr>
        <w:t xml:space="preserve"> can possibly achieve wealth and success and hence the American dream</w:t>
      </w:r>
    </w:p>
    <w:p w14:paraId="6F028136" w14:textId="77777777" w:rsidR="007916FA" w:rsidRDefault="00B73284"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 xml:space="preserve">In my </w:t>
      </w:r>
      <w:r>
        <w:rPr>
          <w:rFonts w:ascii="Times New Roman" w:hAnsi="Times New Roman" w:cs="Times New Roman"/>
          <w:sz w:val="24"/>
          <w:szCs w:val="24"/>
        </w:rPr>
        <w:t>search</w:t>
      </w:r>
      <w:r w:rsidRPr="006A4043">
        <w:rPr>
          <w:rFonts w:ascii="Times New Roman" w:hAnsi="Times New Roman" w:cs="Times New Roman"/>
          <w:sz w:val="24"/>
          <w:szCs w:val="24"/>
        </w:rPr>
        <w:t xml:space="preserve">, I plan to examine </w:t>
      </w:r>
      <w:r>
        <w:rPr>
          <w:rFonts w:ascii="Times New Roman" w:hAnsi="Times New Roman" w:cs="Times New Roman"/>
          <w:sz w:val="24"/>
          <w:szCs w:val="24"/>
        </w:rPr>
        <w:t xml:space="preserve">many situations based on how </w:t>
      </w:r>
      <w:r w:rsidRPr="006A4043">
        <w:rPr>
          <w:rFonts w:ascii="Times New Roman" w:hAnsi="Times New Roman" w:cs="Times New Roman"/>
          <w:sz w:val="24"/>
          <w:szCs w:val="24"/>
        </w:rPr>
        <w:t>dedicated African Americans are to realize the American drea</w:t>
      </w:r>
      <w:r>
        <w:rPr>
          <w:rFonts w:ascii="Times New Roman" w:hAnsi="Times New Roman" w:cs="Times New Roman"/>
          <w:sz w:val="24"/>
          <w:szCs w:val="24"/>
        </w:rPr>
        <w:t>m.</w:t>
      </w:r>
      <w:r w:rsidRPr="006A4043">
        <w:rPr>
          <w:rFonts w:ascii="Times New Roman" w:hAnsi="Times New Roman" w:cs="Times New Roman"/>
          <w:sz w:val="24"/>
          <w:szCs w:val="24"/>
        </w:rPr>
        <w:t xml:space="preserve"> I plan to take much of my time to in the online library while taking advantage of online journals that are available and most reliable to support my argument greater </w:t>
      </w:r>
      <w:r w:rsidR="00FD0B26" w:rsidRPr="006A4043">
        <w:rPr>
          <w:rFonts w:ascii="Times New Roman" w:hAnsi="Times New Roman" w:cs="Times New Roman"/>
          <w:sz w:val="24"/>
          <w:szCs w:val="24"/>
        </w:rPr>
        <w:t>dimensions.</w:t>
      </w:r>
      <w:r w:rsidR="00FD0B26" w:rsidRPr="007916FA">
        <w:rPr>
          <w:rFonts w:ascii="Times New Roman" w:hAnsi="Times New Roman" w:cs="Times New Roman"/>
          <w:sz w:val="24"/>
          <w:szCs w:val="24"/>
        </w:rPr>
        <w:t xml:space="preserve"> I</w:t>
      </w:r>
      <w:r w:rsidR="007916FA" w:rsidRPr="007916FA">
        <w:rPr>
          <w:rFonts w:ascii="Times New Roman" w:hAnsi="Times New Roman" w:cs="Times New Roman"/>
          <w:sz w:val="24"/>
          <w:szCs w:val="24"/>
        </w:rPr>
        <w:t xml:space="preserve"> will use sources such as books, journals, and articles to support my argument. These sources will serve me with different and reliable literature concerning how the higher education of African American women is likely to lead to happiness and realization of the American dream. More importantly, these sources will help in understanding the common features of the African American women in relation ambition. These sources will support my research by enabling understanding on what motivates African American women to strive for the American dream. More interestingly, these sources will help in comprehending the ladder in which the African American women will have to follow in the effort to realize the American dream. Also, they will help in detecting the top mind in concern to the American dream. Literature from many sources will also be used to defend how the higher education of African Americans leads to happiness. </w:t>
      </w:r>
    </w:p>
    <w:p w14:paraId="4E23DABE" w14:textId="77777777" w:rsidR="0098681E" w:rsidRPr="006A4043" w:rsidRDefault="007916FA" w:rsidP="006A40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following are examples of sources that will be used to support my thesis.</w:t>
      </w:r>
      <w:r w:rsidR="0098681E" w:rsidRPr="006A4043">
        <w:rPr>
          <w:rFonts w:ascii="Times New Roman" w:hAnsi="Times New Roman" w:cs="Times New Roman"/>
          <w:sz w:val="24"/>
          <w:szCs w:val="24"/>
        </w:rPr>
        <w:t xml:space="preserve"> I will use the journal source “Marable, Manning. “Defining Black Higher Education for the Twenty-First Century.” The Journal of Blacks in Higher Education, no. 39, 2003, pp. 109–115. JSTOR, JSTOR, www.jstor.org/stable/3134394” to explain the state of African American-Latino relations in Los-Angeles to define how they reason for each other in the context of education, economic, political and social sphere </w:t>
      </w:r>
      <w:proofErr w:type="gramStart"/>
      <w:r w:rsidR="0098681E" w:rsidRPr="006A4043">
        <w:rPr>
          <w:rFonts w:ascii="Times New Roman" w:hAnsi="Times New Roman" w:cs="Times New Roman"/>
          <w:sz w:val="24"/>
          <w:szCs w:val="24"/>
        </w:rPr>
        <w:t>in an effort to</w:t>
      </w:r>
      <w:proofErr w:type="gramEnd"/>
      <w:r w:rsidR="0098681E" w:rsidRPr="006A4043">
        <w:rPr>
          <w:rFonts w:ascii="Times New Roman" w:hAnsi="Times New Roman" w:cs="Times New Roman"/>
          <w:sz w:val="24"/>
          <w:szCs w:val="24"/>
        </w:rPr>
        <w:t xml:space="preserve"> realize the American dream. I will use this journal to acquire enough knowledge concerning the many people of African descent living in </w:t>
      </w:r>
      <w:r w:rsidR="0098681E" w:rsidRPr="006A4043">
        <w:rPr>
          <w:rFonts w:ascii="Times New Roman" w:hAnsi="Times New Roman" w:cs="Times New Roman"/>
          <w:sz w:val="24"/>
          <w:szCs w:val="24"/>
        </w:rPr>
        <w:lastRenderedPageBreak/>
        <w:t>the context of America and the kind of happiness and independence</w:t>
      </w:r>
      <w:r w:rsidR="001E3359">
        <w:rPr>
          <w:rFonts w:ascii="Times New Roman" w:hAnsi="Times New Roman" w:cs="Times New Roman"/>
          <w:sz w:val="24"/>
          <w:szCs w:val="24"/>
        </w:rPr>
        <w:t xml:space="preserve"> they</w:t>
      </w:r>
      <w:r w:rsidR="0098681E" w:rsidRPr="006A4043">
        <w:rPr>
          <w:rFonts w:ascii="Times New Roman" w:hAnsi="Times New Roman" w:cs="Times New Roman"/>
          <w:sz w:val="24"/>
          <w:szCs w:val="24"/>
        </w:rPr>
        <w:t xml:space="preserve"> get after attaining higher education. </w:t>
      </w:r>
    </w:p>
    <w:p w14:paraId="508B9B0A" w14:textId="77777777" w:rsidR="0098681E" w:rsidRPr="006A4043" w:rsidRDefault="0098681E" w:rsidP="006A4043">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I will also use the journal “Howard-Vital, Michelle R. “African-American Women in Higher Education: Struggling to Gain Identity.” Journal of Black Studies, vol. 20, no. 2, 1989, pp. 180–191. JSTOR, JSTOR, www.jstor.org/stable/2784699</w:t>
      </w:r>
      <w:r w:rsidR="0027465C" w:rsidRPr="006A4043">
        <w:rPr>
          <w:rFonts w:ascii="Times New Roman" w:hAnsi="Times New Roman" w:cs="Times New Roman"/>
          <w:sz w:val="24"/>
          <w:szCs w:val="24"/>
        </w:rPr>
        <w:t>”. This</w:t>
      </w:r>
      <w:r w:rsidR="001E3359">
        <w:rPr>
          <w:rFonts w:ascii="Times New Roman" w:hAnsi="Times New Roman" w:cs="Times New Roman"/>
          <w:sz w:val="24"/>
          <w:szCs w:val="24"/>
        </w:rPr>
        <w:t xml:space="preserve"> journal will </w:t>
      </w:r>
      <w:r w:rsidRPr="006A4043">
        <w:rPr>
          <w:rFonts w:ascii="Times New Roman" w:hAnsi="Times New Roman" w:cs="Times New Roman"/>
          <w:sz w:val="24"/>
          <w:szCs w:val="24"/>
        </w:rPr>
        <w:t xml:space="preserve">explain that the African-American women in higher education are in the verge of realizing our American way of life. </w:t>
      </w:r>
      <w:r w:rsidR="001E3359">
        <w:rPr>
          <w:rFonts w:ascii="Times New Roman" w:hAnsi="Times New Roman" w:cs="Times New Roman"/>
          <w:sz w:val="24"/>
          <w:szCs w:val="24"/>
        </w:rPr>
        <w:t>I</w:t>
      </w:r>
      <w:r w:rsidRPr="006A4043">
        <w:rPr>
          <w:rFonts w:ascii="Times New Roman" w:hAnsi="Times New Roman" w:cs="Times New Roman"/>
          <w:sz w:val="24"/>
          <w:szCs w:val="24"/>
        </w:rPr>
        <w:t xml:space="preserve">n addition to this, higher education gives the African American women the opportunity to relate our experiences, dispel the evident myths and formulate theoretical frameworks. According to Michelle </w:t>
      </w:r>
      <w:r w:rsidR="001E3359">
        <w:rPr>
          <w:rFonts w:ascii="Times New Roman" w:hAnsi="Times New Roman" w:cs="Times New Roman"/>
          <w:sz w:val="24"/>
          <w:szCs w:val="24"/>
        </w:rPr>
        <w:t>(</w:t>
      </w:r>
      <w:r w:rsidRPr="006A4043">
        <w:rPr>
          <w:rFonts w:ascii="Times New Roman" w:hAnsi="Times New Roman" w:cs="Times New Roman"/>
          <w:sz w:val="24"/>
          <w:szCs w:val="24"/>
        </w:rPr>
        <w:t>180</w:t>
      </w:r>
      <w:r w:rsidR="001E3359">
        <w:rPr>
          <w:rFonts w:ascii="Times New Roman" w:hAnsi="Times New Roman" w:cs="Times New Roman"/>
          <w:sz w:val="24"/>
          <w:szCs w:val="24"/>
        </w:rPr>
        <w:t>)</w:t>
      </w:r>
      <w:r w:rsidRPr="006A4043">
        <w:rPr>
          <w:rFonts w:ascii="Times New Roman" w:hAnsi="Times New Roman" w:cs="Times New Roman"/>
          <w:sz w:val="24"/>
          <w:szCs w:val="24"/>
        </w:rPr>
        <w:t>, higher education allows African American women to access professional identity which often allows them to secure opportunities in the context of US. Therefore, I will rely on the relevance of this journal to show the effectiveness of higher education in accessing happiness.</w:t>
      </w:r>
    </w:p>
    <w:p w14:paraId="16C7BDAE" w14:textId="77777777" w:rsidR="007916FA" w:rsidRDefault="0098681E" w:rsidP="007916FA">
      <w:pPr>
        <w:spacing w:after="0" w:line="480" w:lineRule="auto"/>
        <w:ind w:firstLine="720"/>
        <w:rPr>
          <w:rFonts w:ascii="Times New Roman" w:hAnsi="Times New Roman" w:cs="Times New Roman"/>
          <w:sz w:val="24"/>
          <w:szCs w:val="24"/>
        </w:rPr>
      </w:pPr>
      <w:r w:rsidRPr="006A4043">
        <w:rPr>
          <w:rFonts w:ascii="Times New Roman" w:hAnsi="Times New Roman" w:cs="Times New Roman"/>
          <w:sz w:val="24"/>
          <w:szCs w:val="24"/>
        </w:rPr>
        <w:t>I will also support my argument with the article “</w:t>
      </w:r>
      <w:proofErr w:type="spellStart"/>
      <w:r w:rsidRPr="006A4043">
        <w:rPr>
          <w:rFonts w:ascii="Times New Roman" w:hAnsi="Times New Roman" w:cs="Times New Roman"/>
          <w:sz w:val="24"/>
          <w:szCs w:val="24"/>
        </w:rPr>
        <w:t>Moseneke</w:t>
      </w:r>
      <w:proofErr w:type="spellEnd"/>
      <w:r w:rsidRPr="006A4043">
        <w:rPr>
          <w:rFonts w:ascii="Times New Roman" w:hAnsi="Times New Roman" w:cs="Times New Roman"/>
          <w:sz w:val="24"/>
          <w:szCs w:val="24"/>
        </w:rPr>
        <w:t xml:space="preserve">, </w:t>
      </w:r>
      <w:proofErr w:type="spellStart"/>
      <w:r w:rsidRPr="006A4043">
        <w:rPr>
          <w:rFonts w:ascii="Times New Roman" w:hAnsi="Times New Roman" w:cs="Times New Roman"/>
          <w:sz w:val="24"/>
          <w:szCs w:val="24"/>
        </w:rPr>
        <w:t>Dikgang</w:t>
      </w:r>
      <w:proofErr w:type="spellEnd"/>
      <w:r w:rsidRPr="006A4043">
        <w:rPr>
          <w:rFonts w:ascii="Times New Roman" w:hAnsi="Times New Roman" w:cs="Times New Roman"/>
          <w:sz w:val="24"/>
          <w:szCs w:val="24"/>
        </w:rPr>
        <w:t>, Access to Education and Training: Pathway to Decent Work for Women (December 14, 2011). Potchefstroom Electronic Law Journal, Vol. 14, No. 7, 2011. Available at SSRN: https://ssrn.com/abstract=1995447.”  Literature from this article will be reliable showing the right for African American women to access higher education as per their anticipations. Additional journal and article sources will be used based on their relevance to show how higher education helps African-American women to access independence, economic prosperity and happiness; all who are integral to the realization of the American dream.</w:t>
      </w:r>
    </w:p>
    <w:p w14:paraId="07C47709" w14:textId="77777777" w:rsidR="009C1367" w:rsidRDefault="007916FA" w:rsidP="007916FA">
      <w:pPr>
        <w:spacing w:after="0" w:line="480" w:lineRule="auto"/>
        <w:ind w:firstLine="720"/>
        <w:rPr>
          <w:rFonts w:ascii="Times New Roman" w:hAnsi="Times New Roman" w:cs="Times New Roman"/>
          <w:sz w:val="24"/>
          <w:szCs w:val="24"/>
        </w:rPr>
      </w:pPr>
      <w:r w:rsidRPr="00FD0B26">
        <w:rPr>
          <w:rFonts w:ascii="Times New Roman" w:hAnsi="Times New Roman" w:cs="Times New Roman"/>
          <w:sz w:val="24"/>
          <w:szCs w:val="24"/>
        </w:rPr>
        <w:t xml:space="preserve">I anticipate that my search will be subject to some potential issues. I will be challenged by the unavailability of sensitive and essential literature. Arguably, my search is mainly based on secondary sources; this implies that it will be increasingly hard to access firsthand information </w:t>
      </w:r>
      <w:r w:rsidRPr="00FD0B26">
        <w:rPr>
          <w:rFonts w:ascii="Times New Roman" w:hAnsi="Times New Roman" w:cs="Times New Roman"/>
          <w:sz w:val="24"/>
          <w:szCs w:val="24"/>
        </w:rPr>
        <w:lastRenderedPageBreak/>
        <w:t>from the ideal population. Some research sources might be of reduced validity and reliability. As such, some sources may contain outdated data that does not match with the contemporary anticipations of the African American women. This will again require me to look for additional sources for relevant knowledge. Knowledge deficiency may also be an issue of major concern; a factor which is caused by lack of understanding to the many factors that encourage African women to strive for the American dream and the different ways which the higher education of African American women leads to happiness. I feel that the research will also need additional research time, failure to which the quality and reliability of the research will be violated.</w:t>
      </w:r>
    </w:p>
    <w:p w14:paraId="171737F0" w14:textId="77777777" w:rsidR="009C1367" w:rsidRDefault="009C1367" w:rsidP="006A4043">
      <w:pPr>
        <w:spacing w:after="0" w:line="480" w:lineRule="auto"/>
        <w:jc w:val="center"/>
        <w:rPr>
          <w:rFonts w:ascii="Times New Roman" w:hAnsi="Times New Roman" w:cs="Times New Roman"/>
          <w:sz w:val="24"/>
          <w:szCs w:val="24"/>
        </w:rPr>
      </w:pPr>
    </w:p>
    <w:p w14:paraId="70C9B758" w14:textId="77777777" w:rsidR="009C1367" w:rsidRDefault="009C1367" w:rsidP="006A4043">
      <w:pPr>
        <w:spacing w:after="0" w:line="480" w:lineRule="auto"/>
        <w:jc w:val="center"/>
        <w:rPr>
          <w:rFonts w:ascii="Times New Roman" w:hAnsi="Times New Roman" w:cs="Times New Roman"/>
          <w:sz w:val="24"/>
          <w:szCs w:val="24"/>
        </w:rPr>
      </w:pPr>
    </w:p>
    <w:p w14:paraId="058B9DEA" w14:textId="77777777" w:rsidR="009C1367" w:rsidRDefault="009C1367" w:rsidP="006A4043">
      <w:pPr>
        <w:spacing w:after="0" w:line="480" w:lineRule="auto"/>
        <w:jc w:val="center"/>
        <w:rPr>
          <w:rFonts w:ascii="Times New Roman" w:hAnsi="Times New Roman" w:cs="Times New Roman"/>
          <w:sz w:val="24"/>
          <w:szCs w:val="24"/>
        </w:rPr>
      </w:pPr>
    </w:p>
    <w:p w14:paraId="5835BFB2" w14:textId="77777777" w:rsidR="0027465C" w:rsidRDefault="0027465C" w:rsidP="006A4043">
      <w:pPr>
        <w:spacing w:after="0" w:line="480" w:lineRule="auto"/>
        <w:jc w:val="center"/>
        <w:rPr>
          <w:rFonts w:ascii="Times New Roman" w:hAnsi="Times New Roman" w:cs="Times New Roman"/>
          <w:sz w:val="24"/>
          <w:szCs w:val="24"/>
        </w:rPr>
      </w:pPr>
    </w:p>
    <w:p w14:paraId="2107F784" w14:textId="77777777" w:rsidR="0027465C" w:rsidRDefault="0027465C" w:rsidP="006A4043">
      <w:pPr>
        <w:spacing w:after="0" w:line="480" w:lineRule="auto"/>
        <w:jc w:val="center"/>
        <w:rPr>
          <w:rFonts w:ascii="Times New Roman" w:hAnsi="Times New Roman" w:cs="Times New Roman"/>
          <w:sz w:val="24"/>
          <w:szCs w:val="24"/>
        </w:rPr>
      </w:pPr>
    </w:p>
    <w:p w14:paraId="49AF535A" w14:textId="77777777" w:rsidR="0027465C" w:rsidRDefault="0027465C" w:rsidP="006A4043">
      <w:pPr>
        <w:spacing w:after="0" w:line="480" w:lineRule="auto"/>
        <w:jc w:val="center"/>
        <w:rPr>
          <w:rFonts w:ascii="Times New Roman" w:hAnsi="Times New Roman" w:cs="Times New Roman"/>
          <w:sz w:val="24"/>
          <w:szCs w:val="24"/>
        </w:rPr>
      </w:pPr>
    </w:p>
    <w:p w14:paraId="661D79B6" w14:textId="77777777" w:rsidR="0027465C" w:rsidRDefault="0027465C" w:rsidP="006A4043">
      <w:pPr>
        <w:spacing w:after="0" w:line="480" w:lineRule="auto"/>
        <w:jc w:val="center"/>
        <w:rPr>
          <w:rFonts w:ascii="Times New Roman" w:hAnsi="Times New Roman" w:cs="Times New Roman"/>
          <w:sz w:val="24"/>
          <w:szCs w:val="24"/>
        </w:rPr>
      </w:pPr>
    </w:p>
    <w:p w14:paraId="13D3290A" w14:textId="77777777" w:rsidR="0027465C" w:rsidRDefault="0027465C" w:rsidP="006A4043">
      <w:pPr>
        <w:spacing w:after="0" w:line="480" w:lineRule="auto"/>
        <w:jc w:val="center"/>
        <w:rPr>
          <w:rFonts w:ascii="Times New Roman" w:hAnsi="Times New Roman" w:cs="Times New Roman"/>
          <w:sz w:val="24"/>
          <w:szCs w:val="24"/>
        </w:rPr>
      </w:pPr>
    </w:p>
    <w:p w14:paraId="26DA2A05" w14:textId="77777777" w:rsidR="0027465C" w:rsidRDefault="0027465C" w:rsidP="006A4043">
      <w:pPr>
        <w:spacing w:after="0" w:line="480" w:lineRule="auto"/>
        <w:jc w:val="center"/>
        <w:rPr>
          <w:rFonts w:ascii="Times New Roman" w:hAnsi="Times New Roman" w:cs="Times New Roman"/>
          <w:sz w:val="24"/>
          <w:szCs w:val="24"/>
        </w:rPr>
      </w:pPr>
    </w:p>
    <w:p w14:paraId="1A8ABCF0" w14:textId="77777777" w:rsidR="0027465C" w:rsidRDefault="0027465C" w:rsidP="006A4043">
      <w:pPr>
        <w:spacing w:after="0" w:line="480" w:lineRule="auto"/>
        <w:jc w:val="center"/>
        <w:rPr>
          <w:rFonts w:ascii="Times New Roman" w:hAnsi="Times New Roman" w:cs="Times New Roman"/>
          <w:sz w:val="24"/>
          <w:szCs w:val="24"/>
        </w:rPr>
      </w:pPr>
    </w:p>
    <w:p w14:paraId="577F02BA" w14:textId="77777777" w:rsidR="001E3359" w:rsidRDefault="001E3359" w:rsidP="009C1367">
      <w:pPr>
        <w:spacing w:after="0" w:line="480" w:lineRule="auto"/>
        <w:jc w:val="center"/>
        <w:rPr>
          <w:rFonts w:ascii="Times New Roman" w:hAnsi="Times New Roman" w:cs="Times New Roman"/>
          <w:sz w:val="24"/>
          <w:szCs w:val="24"/>
        </w:rPr>
      </w:pPr>
    </w:p>
    <w:p w14:paraId="3E98749C" w14:textId="77777777" w:rsidR="001E3359" w:rsidRDefault="001E3359" w:rsidP="009C1367">
      <w:pPr>
        <w:spacing w:after="0" w:line="480" w:lineRule="auto"/>
        <w:jc w:val="center"/>
        <w:rPr>
          <w:rFonts w:ascii="Times New Roman" w:hAnsi="Times New Roman" w:cs="Times New Roman"/>
          <w:sz w:val="24"/>
          <w:szCs w:val="24"/>
        </w:rPr>
      </w:pPr>
    </w:p>
    <w:p w14:paraId="79BE52BE" w14:textId="77777777" w:rsidR="009C1367" w:rsidRPr="006A4043" w:rsidRDefault="00E56165" w:rsidP="009C1367">
      <w:pPr>
        <w:spacing w:after="0" w:line="480" w:lineRule="auto"/>
        <w:jc w:val="center"/>
        <w:rPr>
          <w:rFonts w:ascii="Times New Roman" w:hAnsi="Times New Roman" w:cs="Times New Roman"/>
          <w:sz w:val="24"/>
          <w:szCs w:val="24"/>
        </w:rPr>
      </w:pPr>
      <w:r w:rsidRPr="006A4043">
        <w:rPr>
          <w:rFonts w:ascii="Times New Roman" w:hAnsi="Times New Roman" w:cs="Times New Roman"/>
          <w:sz w:val="24"/>
          <w:szCs w:val="24"/>
        </w:rPr>
        <w:t xml:space="preserve">Work </w:t>
      </w:r>
      <w:r w:rsidR="00AC6860" w:rsidRPr="006A4043">
        <w:rPr>
          <w:rFonts w:ascii="Times New Roman" w:hAnsi="Times New Roman" w:cs="Times New Roman"/>
          <w:sz w:val="24"/>
          <w:szCs w:val="24"/>
        </w:rPr>
        <w:t>C</w:t>
      </w:r>
      <w:r w:rsidRPr="006A4043">
        <w:rPr>
          <w:rFonts w:ascii="Times New Roman" w:hAnsi="Times New Roman" w:cs="Times New Roman"/>
          <w:sz w:val="24"/>
          <w:szCs w:val="24"/>
        </w:rPr>
        <w:t>ited.</w:t>
      </w:r>
    </w:p>
    <w:p w14:paraId="15794D92" w14:textId="77777777" w:rsidR="009C1367" w:rsidRPr="006A4043" w:rsidRDefault="009C1367" w:rsidP="009C1367">
      <w:pPr>
        <w:spacing w:after="0" w:line="480" w:lineRule="auto"/>
        <w:ind w:left="720" w:hanging="720"/>
        <w:rPr>
          <w:rFonts w:ascii="Times New Roman" w:hAnsi="Times New Roman" w:cs="Times New Roman"/>
          <w:sz w:val="24"/>
          <w:szCs w:val="24"/>
        </w:rPr>
      </w:pPr>
      <w:r w:rsidRPr="006A4043">
        <w:rPr>
          <w:rFonts w:ascii="Times New Roman" w:hAnsi="Times New Roman" w:cs="Times New Roman"/>
          <w:sz w:val="24"/>
          <w:szCs w:val="24"/>
        </w:rPr>
        <w:lastRenderedPageBreak/>
        <w:t>“Women in Higher Education." Vital Speeches of the Day, vol. 38, no. 17, 15 June 1972, p. 532. EBSCOhost, search.ebscohost.com/login.aspx?direct=true&amp;db=a9h&amp;AN=9875659&amp;site=ehost-live.</w:t>
      </w:r>
    </w:p>
    <w:p w14:paraId="69A187F8" w14:textId="77777777" w:rsidR="009C1367" w:rsidRPr="006A4043" w:rsidRDefault="009C1367" w:rsidP="009C1367">
      <w:pPr>
        <w:spacing w:after="0" w:line="480" w:lineRule="auto"/>
        <w:ind w:left="720" w:hanging="720"/>
        <w:rPr>
          <w:rFonts w:ascii="Times New Roman" w:hAnsi="Times New Roman" w:cs="Times New Roman"/>
          <w:sz w:val="24"/>
          <w:szCs w:val="24"/>
        </w:rPr>
      </w:pPr>
      <w:r w:rsidRPr="006A4043">
        <w:rPr>
          <w:rFonts w:ascii="Times New Roman" w:hAnsi="Times New Roman" w:cs="Times New Roman"/>
          <w:sz w:val="24"/>
          <w:szCs w:val="24"/>
        </w:rPr>
        <w:t>Howard-Vital, Michelle R. “African-American Women in Higher Education: Struggling to Gain Identity.” Journal of Black Studies, vol. 20, no. 2, 1989, pp. 180–191. JSTOR, JSTOR, www.jstor.org/stable/2784699.</w:t>
      </w:r>
    </w:p>
    <w:p w14:paraId="74EA1C31" w14:textId="77777777" w:rsidR="009C1367" w:rsidRPr="006A4043" w:rsidRDefault="009C1367" w:rsidP="009C1367">
      <w:pPr>
        <w:spacing w:after="0" w:line="480" w:lineRule="auto"/>
        <w:ind w:left="720" w:hanging="720"/>
        <w:rPr>
          <w:rFonts w:ascii="Times New Roman" w:hAnsi="Times New Roman" w:cs="Times New Roman"/>
          <w:sz w:val="24"/>
          <w:szCs w:val="24"/>
        </w:rPr>
      </w:pPr>
      <w:r w:rsidRPr="006A4043">
        <w:rPr>
          <w:rFonts w:ascii="Times New Roman" w:hAnsi="Times New Roman" w:cs="Times New Roman"/>
          <w:sz w:val="24"/>
          <w:szCs w:val="24"/>
        </w:rPr>
        <w:t>Jacob, John E. "The Racial Gap in Education." Vital Speeches of the Day, vol. 57, no. 14, 5/1/91, p. 439. EBSCOhost, search.ebscohost.com/login.aspx?direct=true&amp;db=a9h&amp;AN=9105132681&amp;site=ehost-live.</w:t>
      </w:r>
    </w:p>
    <w:p w14:paraId="5448819B" w14:textId="77777777" w:rsidR="009C1367" w:rsidRPr="006A4043" w:rsidRDefault="009C1367" w:rsidP="009C1367">
      <w:pPr>
        <w:spacing w:after="0" w:line="480" w:lineRule="auto"/>
        <w:ind w:left="720" w:hanging="720"/>
        <w:rPr>
          <w:rFonts w:ascii="Times New Roman" w:hAnsi="Times New Roman" w:cs="Times New Roman"/>
          <w:sz w:val="24"/>
          <w:szCs w:val="24"/>
        </w:rPr>
      </w:pPr>
      <w:r w:rsidRPr="006A4043">
        <w:rPr>
          <w:rFonts w:ascii="Times New Roman" w:hAnsi="Times New Roman" w:cs="Times New Roman"/>
          <w:sz w:val="24"/>
          <w:szCs w:val="24"/>
        </w:rPr>
        <w:t>Marable, Manning. “Defining Black Higher Education for the Twenty-First Century.” The Journal of Blacks in Higher Education, no. 39, 2003, pp. 109–115. JSTOR, JSTOR, www.jstor.org/stable/3134394.</w:t>
      </w:r>
    </w:p>
    <w:p w14:paraId="7CA0F03F" w14:textId="77777777" w:rsidR="009C1367" w:rsidRPr="006A4043" w:rsidRDefault="009C1367" w:rsidP="009C1367">
      <w:pPr>
        <w:spacing w:after="0" w:line="480" w:lineRule="auto"/>
        <w:ind w:left="720" w:hanging="720"/>
        <w:rPr>
          <w:rFonts w:ascii="Times New Roman" w:hAnsi="Times New Roman" w:cs="Times New Roman"/>
          <w:sz w:val="24"/>
          <w:szCs w:val="24"/>
        </w:rPr>
      </w:pPr>
      <w:proofErr w:type="spellStart"/>
      <w:r w:rsidRPr="006A4043">
        <w:rPr>
          <w:rFonts w:ascii="Times New Roman" w:hAnsi="Times New Roman" w:cs="Times New Roman"/>
          <w:sz w:val="24"/>
          <w:szCs w:val="24"/>
        </w:rPr>
        <w:t>Moseneke</w:t>
      </w:r>
      <w:proofErr w:type="spellEnd"/>
      <w:r w:rsidRPr="006A4043">
        <w:rPr>
          <w:rFonts w:ascii="Times New Roman" w:hAnsi="Times New Roman" w:cs="Times New Roman"/>
          <w:sz w:val="24"/>
          <w:szCs w:val="24"/>
        </w:rPr>
        <w:t xml:space="preserve">, </w:t>
      </w:r>
      <w:proofErr w:type="spellStart"/>
      <w:r w:rsidRPr="006A4043">
        <w:rPr>
          <w:rFonts w:ascii="Times New Roman" w:hAnsi="Times New Roman" w:cs="Times New Roman"/>
          <w:sz w:val="24"/>
          <w:szCs w:val="24"/>
        </w:rPr>
        <w:t>Dikgang</w:t>
      </w:r>
      <w:proofErr w:type="spellEnd"/>
      <w:r w:rsidRPr="006A4043">
        <w:rPr>
          <w:rFonts w:ascii="Times New Roman" w:hAnsi="Times New Roman" w:cs="Times New Roman"/>
          <w:sz w:val="24"/>
          <w:szCs w:val="24"/>
        </w:rPr>
        <w:t>, Access to Education and Training: Pathway to Decent Work for Women (December 14, 2011). Potchefstroom Electronic Law Journal, Vol. 14, No. 7, 2011. Available at SSRN: https://ssrn.com/abstract=1995447</w:t>
      </w:r>
    </w:p>
    <w:p w14:paraId="452D9207" w14:textId="77777777" w:rsidR="009C1367" w:rsidRPr="006A4043" w:rsidRDefault="009C1367" w:rsidP="009C1367">
      <w:pPr>
        <w:spacing w:after="0" w:line="480" w:lineRule="auto"/>
        <w:ind w:left="720" w:hanging="720"/>
        <w:rPr>
          <w:rFonts w:ascii="Times New Roman" w:hAnsi="Times New Roman" w:cs="Times New Roman"/>
          <w:sz w:val="24"/>
          <w:szCs w:val="24"/>
        </w:rPr>
      </w:pPr>
      <w:proofErr w:type="spellStart"/>
      <w:r w:rsidRPr="006A4043">
        <w:rPr>
          <w:rFonts w:ascii="Times New Roman" w:hAnsi="Times New Roman" w:cs="Times New Roman"/>
          <w:sz w:val="24"/>
          <w:szCs w:val="24"/>
        </w:rPr>
        <w:t>onner</w:t>
      </w:r>
      <w:proofErr w:type="spellEnd"/>
      <w:r w:rsidRPr="006A4043">
        <w:rPr>
          <w:rFonts w:ascii="Times New Roman" w:hAnsi="Times New Roman" w:cs="Times New Roman"/>
          <w:sz w:val="24"/>
          <w:szCs w:val="24"/>
        </w:rPr>
        <w:t xml:space="preserve">, Florence B. “Addressing Gender Issues in the Historically Black College and University Community: A Challenge and Call to Action.” The Journal of Negro Education, vol. 70, no. 3, 2001, pp. 176–191. JSTOR, JSTOR, </w:t>
      </w:r>
      <w:hyperlink r:id="rId6" w:history="1">
        <w:r w:rsidRPr="006A4043">
          <w:rPr>
            <w:rStyle w:val="Hyperlink"/>
            <w:rFonts w:ascii="Times New Roman" w:hAnsi="Times New Roman" w:cs="Times New Roman"/>
            <w:sz w:val="24"/>
            <w:szCs w:val="24"/>
          </w:rPr>
          <w:t>www.jstor.org/stable/3211209</w:t>
        </w:r>
      </w:hyperlink>
      <w:r w:rsidRPr="006A4043">
        <w:rPr>
          <w:rFonts w:ascii="Times New Roman" w:hAnsi="Times New Roman" w:cs="Times New Roman"/>
          <w:sz w:val="24"/>
          <w:szCs w:val="24"/>
        </w:rPr>
        <w:t>.</w:t>
      </w:r>
    </w:p>
    <w:p w14:paraId="0047FB2D" w14:textId="77777777" w:rsidR="009C1367" w:rsidRPr="006A4043" w:rsidRDefault="009C1367" w:rsidP="009C1367">
      <w:pPr>
        <w:spacing w:after="0" w:line="480" w:lineRule="auto"/>
        <w:ind w:left="720" w:hanging="720"/>
        <w:rPr>
          <w:rFonts w:ascii="Times New Roman" w:hAnsi="Times New Roman" w:cs="Times New Roman"/>
          <w:sz w:val="24"/>
          <w:szCs w:val="24"/>
        </w:rPr>
      </w:pPr>
      <w:r w:rsidRPr="006A4043">
        <w:rPr>
          <w:rFonts w:ascii="Times New Roman" w:hAnsi="Times New Roman" w:cs="Times New Roman"/>
          <w:sz w:val="24"/>
          <w:szCs w:val="24"/>
        </w:rPr>
        <w:t xml:space="preserve">Reed, Rodney J. “Affirmative Action in Higher Education: Is It Necessary?” The Journal of Negro Education, vol. 52, no. 3, 1983, pp. 332–349. JSTOR, JSTOR, www.jstor.org/stable/2294668. </w:t>
      </w:r>
    </w:p>
    <w:p w14:paraId="647B9EA6" w14:textId="77777777" w:rsidR="009C1367" w:rsidRPr="006A4043" w:rsidRDefault="009C1367" w:rsidP="009C1367">
      <w:pPr>
        <w:spacing w:after="0" w:line="480" w:lineRule="auto"/>
        <w:ind w:left="720" w:hanging="720"/>
        <w:rPr>
          <w:rFonts w:ascii="Times New Roman" w:hAnsi="Times New Roman" w:cs="Times New Roman"/>
          <w:sz w:val="24"/>
          <w:szCs w:val="24"/>
        </w:rPr>
      </w:pPr>
      <w:proofErr w:type="spellStart"/>
      <w:r w:rsidRPr="006A4043">
        <w:rPr>
          <w:rFonts w:ascii="Times New Roman" w:hAnsi="Times New Roman" w:cs="Times New Roman"/>
          <w:sz w:val="24"/>
          <w:szCs w:val="24"/>
        </w:rPr>
        <w:lastRenderedPageBreak/>
        <w:t>Slowe</w:t>
      </w:r>
      <w:proofErr w:type="spellEnd"/>
      <w:r w:rsidRPr="006A4043">
        <w:rPr>
          <w:rFonts w:ascii="Times New Roman" w:hAnsi="Times New Roman" w:cs="Times New Roman"/>
          <w:sz w:val="24"/>
          <w:szCs w:val="24"/>
        </w:rPr>
        <w:t xml:space="preserve">, Lucy D. “Higher Education of Negro Women.” The Journal of Negro Education, vol. 2, no. 3, 1933, pp. 352–358. JSTOR, JSTOR, www.jstor.org/stable/2292205. </w:t>
      </w:r>
    </w:p>
    <w:p w14:paraId="75823413" w14:textId="77777777" w:rsidR="009C1367" w:rsidRPr="006A4043" w:rsidRDefault="009C1367" w:rsidP="009C1367">
      <w:pPr>
        <w:spacing w:after="0" w:line="480" w:lineRule="auto"/>
        <w:ind w:left="720" w:hanging="720"/>
        <w:rPr>
          <w:rFonts w:ascii="Times New Roman" w:hAnsi="Times New Roman" w:cs="Times New Roman"/>
          <w:sz w:val="24"/>
          <w:szCs w:val="24"/>
        </w:rPr>
      </w:pPr>
      <w:r w:rsidRPr="006A4043">
        <w:rPr>
          <w:rFonts w:ascii="Times New Roman" w:hAnsi="Times New Roman" w:cs="Times New Roman"/>
          <w:sz w:val="24"/>
          <w:szCs w:val="24"/>
        </w:rPr>
        <w:t>Thomas, Veronica G., and Janine A. Jackson. “The Education of African American Girls and Women: Past to Present.” The Journal of Negro Education, vol. 76, no. 3, 2007, pp. 357–372. JSTOR, JSTOR, www.jstor.org/stable/40034578.</w:t>
      </w:r>
    </w:p>
    <w:p w14:paraId="1F14A91A" w14:textId="77777777" w:rsidR="00E56165" w:rsidRPr="006A4043" w:rsidRDefault="00E56165" w:rsidP="006A4043">
      <w:pPr>
        <w:spacing w:after="0" w:line="480" w:lineRule="auto"/>
        <w:rPr>
          <w:rFonts w:ascii="Times New Roman" w:hAnsi="Times New Roman" w:cs="Times New Roman"/>
          <w:sz w:val="24"/>
          <w:szCs w:val="24"/>
        </w:rPr>
      </w:pPr>
    </w:p>
    <w:sectPr w:rsidR="00E56165" w:rsidRPr="006A4043" w:rsidSect="008200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D6F3B" w14:textId="77777777" w:rsidR="00602D6D" w:rsidRDefault="00602D6D" w:rsidP="006A4043">
      <w:pPr>
        <w:spacing w:after="0" w:line="240" w:lineRule="auto"/>
      </w:pPr>
      <w:r>
        <w:separator/>
      </w:r>
    </w:p>
  </w:endnote>
  <w:endnote w:type="continuationSeparator" w:id="0">
    <w:p w14:paraId="18D0A96D" w14:textId="77777777" w:rsidR="00602D6D" w:rsidRDefault="00602D6D" w:rsidP="006A4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759E3" w14:textId="77777777" w:rsidR="00602D6D" w:rsidRDefault="00602D6D" w:rsidP="006A4043">
      <w:pPr>
        <w:spacing w:after="0" w:line="240" w:lineRule="auto"/>
      </w:pPr>
      <w:r>
        <w:separator/>
      </w:r>
    </w:p>
  </w:footnote>
  <w:footnote w:type="continuationSeparator" w:id="0">
    <w:p w14:paraId="32DDD02E" w14:textId="77777777" w:rsidR="00602D6D" w:rsidRDefault="00602D6D" w:rsidP="006A40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3005"/>
    <w:rsid w:val="00014E3E"/>
    <w:rsid w:val="000B4427"/>
    <w:rsid w:val="001A728D"/>
    <w:rsid w:val="001C1427"/>
    <w:rsid w:val="001C67A9"/>
    <w:rsid w:val="001E3359"/>
    <w:rsid w:val="0027465C"/>
    <w:rsid w:val="002F5999"/>
    <w:rsid w:val="003371B1"/>
    <w:rsid w:val="003B7FC6"/>
    <w:rsid w:val="00421545"/>
    <w:rsid w:val="004B1643"/>
    <w:rsid w:val="00602D6D"/>
    <w:rsid w:val="006509FE"/>
    <w:rsid w:val="006A4043"/>
    <w:rsid w:val="007916FA"/>
    <w:rsid w:val="00820064"/>
    <w:rsid w:val="008D0BFF"/>
    <w:rsid w:val="0098681E"/>
    <w:rsid w:val="009C1367"/>
    <w:rsid w:val="00A16035"/>
    <w:rsid w:val="00A60BF1"/>
    <w:rsid w:val="00AB19C8"/>
    <w:rsid w:val="00AB57F7"/>
    <w:rsid w:val="00AC6860"/>
    <w:rsid w:val="00B269C4"/>
    <w:rsid w:val="00B73284"/>
    <w:rsid w:val="00BE0D19"/>
    <w:rsid w:val="00BE24A0"/>
    <w:rsid w:val="00BE5719"/>
    <w:rsid w:val="00BF351A"/>
    <w:rsid w:val="00BF4B6E"/>
    <w:rsid w:val="00C733C9"/>
    <w:rsid w:val="00CA2C2C"/>
    <w:rsid w:val="00D14A82"/>
    <w:rsid w:val="00E56165"/>
    <w:rsid w:val="00E73005"/>
    <w:rsid w:val="00E902D5"/>
    <w:rsid w:val="00F1236E"/>
    <w:rsid w:val="00F436FA"/>
    <w:rsid w:val="00F654E6"/>
    <w:rsid w:val="00F77CC2"/>
    <w:rsid w:val="00F84883"/>
    <w:rsid w:val="00FD0B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4EFB3A6"/>
  <w15:docId w15:val="{6355EC79-C842-431F-8BC0-0DAFFA48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00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9C8"/>
    <w:rPr>
      <w:color w:val="0563C1" w:themeColor="hyperlink"/>
      <w:u w:val="single"/>
    </w:rPr>
  </w:style>
  <w:style w:type="paragraph" w:styleId="Header">
    <w:name w:val="header"/>
    <w:basedOn w:val="Normal"/>
    <w:link w:val="HeaderChar"/>
    <w:uiPriority w:val="99"/>
    <w:unhideWhenUsed/>
    <w:rsid w:val="006A4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43"/>
  </w:style>
  <w:style w:type="paragraph" w:styleId="Footer">
    <w:name w:val="footer"/>
    <w:basedOn w:val="Normal"/>
    <w:link w:val="FooterChar"/>
    <w:uiPriority w:val="99"/>
    <w:unhideWhenUsed/>
    <w:rsid w:val="006A4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3211209"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Lexi Larsen</cp:lastModifiedBy>
  <cp:revision>2</cp:revision>
  <dcterms:created xsi:type="dcterms:W3CDTF">2018-10-01T17:08:00Z</dcterms:created>
  <dcterms:modified xsi:type="dcterms:W3CDTF">2018-10-01T17:08:00Z</dcterms:modified>
</cp:coreProperties>
</file>